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583D" w14:textId="2D2A2F65" w:rsidR="00197FC3" w:rsidRPr="002B24AD" w:rsidRDefault="00197FC3" w:rsidP="00197FC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B24AD">
        <w:rPr>
          <w:b/>
          <w:sz w:val="28"/>
          <w:szCs w:val="28"/>
        </w:rPr>
        <w:t xml:space="preserve">ПРИМЕРНЫЙ ПЕРЕЧЕНЬ ВОПРОСОВ </w:t>
      </w:r>
    </w:p>
    <w:p w14:paraId="3638DC13" w14:textId="77777777" w:rsidR="00725CA8" w:rsidRDefault="00197FC3" w:rsidP="003023BC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по проекту нормативно правового акта </w:t>
      </w:r>
      <w:r w:rsidR="00725CA8">
        <w:rPr>
          <w:b/>
          <w:sz w:val="28"/>
          <w:szCs w:val="28"/>
        </w:rPr>
        <w:t xml:space="preserve">администрации </w:t>
      </w:r>
    </w:p>
    <w:p w14:paraId="3E5F9C6B" w14:textId="484BCC5D" w:rsidR="008D4F92" w:rsidRDefault="00725CA8" w:rsidP="003023BC">
      <w:pPr>
        <w:jc w:val="center"/>
      </w:pPr>
      <w:r>
        <w:rPr>
          <w:b/>
          <w:sz w:val="28"/>
          <w:szCs w:val="28"/>
        </w:rPr>
        <w:t xml:space="preserve">Пермского муниципального </w:t>
      </w:r>
      <w:r w:rsidR="005951F3">
        <w:rPr>
          <w:b/>
          <w:sz w:val="28"/>
          <w:szCs w:val="28"/>
        </w:rPr>
        <w:t>округа Пермского края</w:t>
      </w:r>
    </w:p>
    <w:p w14:paraId="750094B4" w14:textId="77777777" w:rsidR="00AD5AA5" w:rsidRPr="00A54E53" w:rsidRDefault="00AD5AA5" w:rsidP="0060160A">
      <w:pPr>
        <w:ind w:right="142" w:firstLine="709"/>
        <w:jc w:val="center"/>
        <w:rPr>
          <w:b/>
          <w:sz w:val="28"/>
          <w:szCs w:val="28"/>
        </w:rPr>
      </w:pPr>
    </w:p>
    <w:p w14:paraId="3255A372" w14:textId="77777777"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14:paraId="1A6C0F2E" w14:textId="77777777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E8F051E" w14:textId="77777777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</w:p>
    <w:p w14:paraId="0FC42C97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3EF446A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2785DB83" w14:textId="77777777" w:rsidTr="007E3FC5">
        <w:tc>
          <w:tcPr>
            <w:tcW w:w="9771" w:type="dxa"/>
          </w:tcPr>
          <w:p w14:paraId="3D20931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5B89C13" w14:textId="36DE517D" w:rsidR="007925EA" w:rsidRDefault="007925EA" w:rsidP="005951F3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5951F3">
              <w:rPr>
                <w:sz w:val="28"/>
                <w:szCs w:val="28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  <w:p w14:paraId="364844E4" w14:textId="07B4528C" w:rsidR="003023BC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</w:t>
            </w:r>
            <w:r w:rsidR="005951F3">
              <w:rPr>
                <w:sz w:val="28"/>
                <w:szCs w:val="28"/>
              </w:rPr>
              <w:t xml:space="preserve"> функциональный орган в сфере</w:t>
            </w:r>
            <w:r w:rsidR="00F1669C">
              <w:rPr>
                <w:sz w:val="28"/>
                <w:szCs w:val="28"/>
              </w:rPr>
              <w:t xml:space="preserve"> </w:t>
            </w:r>
            <w:r w:rsidR="005951F3">
              <w:rPr>
                <w:sz w:val="28"/>
                <w:szCs w:val="28"/>
              </w:rPr>
              <w:t>развития инфраструктуры Пермского муниципального округа Пермского края</w:t>
            </w:r>
          </w:p>
          <w:p w14:paraId="0D87BD51" w14:textId="7E019E53" w:rsidR="007925EA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5951F3">
              <w:rPr>
                <w:sz w:val="28"/>
                <w:szCs w:val="28"/>
              </w:rPr>
              <w:t>Клюкина Надежда Владимировна</w:t>
            </w:r>
          </w:p>
          <w:p w14:paraId="2B7681C7" w14:textId="0645826B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5951F3">
              <w:rPr>
                <w:sz w:val="28"/>
                <w:szCs w:val="28"/>
              </w:rPr>
              <w:t>294 69 10</w:t>
            </w:r>
          </w:p>
          <w:p w14:paraId="7C5D6F5A" w14:textId="24E45990" w:rsidR="007925EA" w:rsidRDefault="007925EA" w:rsidP="005951F3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5951F3">
              <w:rPr>
                <w:sz w:val="28"/>
                <w:szCs w:val="28"/>
              </w:rPr>
              <w:t xml:space="preserve">: </w:t>
            </w:r>
            <w:r w:rsidR="005951F3" w:rsidRPr="005951F3">
              <w:rPr>
                <w:sz w:val="28"/>
                <w:szCs w:val="28"/>
              </w:rPr>
              <w:t>uifr@permsky.permkrai.ru</w:t>
            </w:r>
          </w:p>
        </w:tc>
      </w:tr>
    </w:tbl>
    <w:p w14:paraId="55430854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07A37342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44F39A12" w14:textId="77777777" w:rsidTr="007925EA">
        <w:tc>
          <w:tcPr>
            <w:tcW w:w="9771" w:type="dxa"/>
          </w:tcPr>
          <w:p w14:paraId="00C03401" w14:textId="77777777" w:rsidR="007925EA" w:rsidRDefault="005951F3" w:rsidP="007E3FC5">
            <w:pPr>
              <w:ind w:right="142"/>
              <w:jc w:val="both"/>
              <w:rPr>
                <w:sz w:val="28"/>
                <w:szCs w:val="28"/>
              </w:rPr>
            </w:pPr>
            <w:r w:rsidRPr="005951F3">
              <w:rPr>
                <w:sz w:val="28"/>
                <w:szCs w:val="28"/>
              </w:rPr>
              <w:t>Субсидия предоставляется в целях возмещения части затрат в связи с производством (реализацией) товаров, выполнением работ, оказанием услуг, связанных с осуществлением отдельных видов деятельности, в том числе содержание и приведение в нормативное состояние объектов коммунальной инфраструктуры (тепло-водоснабжения населения, водоотведения)</w:t>
            </w:r>
            <w:r>
              <w:rPr>
                <w:sz w:val="28"/>
                <w:szCs w:val="28"/>
              </w:rPr>
              <w:t>.</w:t>
            </w:r>
          </w:p>
          <w:p w14:paraId="24895E4E" w14:textId="67DB55CB" w:rsidR="005951F3" w:rsidRDefault="005951F3" w:rsidP="007E3FC5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Данная проблема актуальна ввиду необходимости приведения сетей инженерно-коммунального комплекса в нормативное состояние и его поддержания </w:t>
            </w:r>
          </w:p>
        </w:tc>
      </w:tr>
    </w:tbl>
    <w:p w14:paraId="506A862C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1AA1376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27F11096" w14:textId="77777777" w:rsidTr="007925EA">
        <w:tc>
          <w:tcPr>
            <w:tcW w:w="9771" w:type="dxa"/>
          </w:tcPr>
          <w:p w14:paraId="14B968AA" w14:textId="20E97A3E" w:rsidR="007925EA" w:rsidRDefault="005951F3" w:rsidP="007E3FC5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Представленный Порядок разработан в соответствии с требованиями </w:t>
            </w:r>
            <w:r w:rsidRPr="005951F3">
              <w:rPr>
                <w:sz w:val="28"/>
                <w:szCs w:val="28"/>
              </w:rPr>
              <w:t xml:space="preserve">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</w:t>
            </w:r>
            <w:r w:rsidRPr="005951F3">
              <w:rPr>
                <w:sz w:val="28"/>
                <w:szCs w:val="28"/>
              </w:rPr>
              <w:lastRenderedPageBreak/>
              <w:t>Российской Федерации и отдельных положений некоторых актов Правительства Российской Федерации»</w:t>
            </w:r>
          </w:p>
        </w:tc>
      </w:tr>
    </w:tbl>
    <w:p w14:paraId="66160143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753B5F13" w14:textId="77777777"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078ABA72" w14:textId="77777777" w:rsidTr="00DF5DA1">
        <w:tc>
          <w:tcPr>
            <w:tcW w:w="9771" w:type="dxa"/>
          </w:tcPr>
          <w:p w14:paraId="01BB3FC9" w14:textId="62FD46DA" w:rsidR="00DF5DA1" w:rsidRDefault="005951F3" w:rsidP="005951F3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Выбранный вариант решения проблемы является оптимальным для достижения целей муниципального регулирования в обозначенной в Порядке сфере</w:t>
            </w:r>
          </w:p>
        </w:tc>
      </w:tr>
    </w:tbl>
    <w:p w14:paraId="701F5246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7CA4345D" w14:textId="77777777"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51CF5CC" w14:textId="77777777" w:rsidTr="00D06A95">
        <w:tc>
          <w:tcPr>
            <w:tcW w:w="9771" w:type="dxa"/>
          </w:tcPr>
          <w:p w14:paraId="4279C8E6" w14:textId="0F17A6F2" w:rsidR="00D06A95" w:rsidRDefault="005951F3" w:rsidP="007E3FC5">
            <w:pPr>
              <w:ind w:right="142"/>
              <w:jc w:val="both"/>
              <w:rPr>
                <w:sz w:val="28"/>
                <w:szCs w:val="28"/>
              </w:rPr>
            </w:pPr>
            <w:r w:rsidRPr="005951F3">
              <w:rPr>
                <w:sz w:val="28"/>
                <w:szCs w:val="28"/>
              </w:rPr>
              <w:t>Организации, отвечающие критериям установленным законодательством, оказывающие услуги по отдельными видам деятельности в области тепло-водоснабжения населения, водоотведения и являющиеся иным законным владельцем объектов коммунальной инфраструктуры, являющихся муниципальной собственностью Пермского муниципального округа Пермского края, за исключением организаций с которыми заключены договоры аренды, концессионные соглашения в отношении объектов коммунальной инфраструктуры</w:t>
            </w:r>
          </w:p>
        </w:tc>
      </w:tr>
    </w:tbl>
    <w:p w14:paraId="530E6F92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BDB136C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E4B2B71" w14:textId="77777777" w:rsidTr="00D06A95">
        <w:tc>
          <w:tcPr>
            <w:tcW w:w="9771" w:type="dxa"/>
          </w:tcPr>
          <w:p w14:paraId="4E84F8D7" w14:textId="6B2990CD" w:rsidR="00D06A95" w:rsidRDefault="005951F3" w:rsidP="007E3FC5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повлияет</w:t>
            </w:r>
          </w:p>
        </w:tc>
      </w:tr>
    </w:tbl>
    <w:p w14:paraId="04CE7801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7FDE6BB1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4562BEA6" w14:textId="77777777" w:rsidTr="00D06A95">
        <w:tc>
          <w:tcPr>
            <w:tcW w:w="9771" w:type="dxa"/>
          </w:tcPr>
          <w:p w14:paraId="342707AE" w14:textId="0DE1DD66" w:rsidR="005951F3" w:rsidRDefault="005951F3" w:rsidP="005951F3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Проектом постановления определен </w:t>
            </w:r>
            <w:r w:rsidRPr="005951F3">
              <w:rPr>
                <w:sz w:val="28"/>
                <w:szCs w:val="28"/>
              </w:rPr>
              <w:t>Порядок предоставления субсидий из бюджета Пермского муниципального округа Пермского края Организациям</w:t>
            </w:r>
            <w:r>
              <w:rPr>
                <w:sz w:val="28"/>
                <w:szCs w:val="28"/>
              </w:rPr>
              <w:t xml:space="preserve">, Положение о комиссии </w:t>
            </w:r>
            <w:r w:rsidRPr="005951F3">
              <w:rPr>
                <w:sz w:val="28"/>
                <w:szCs w:val="28"/>
              </w:rPr>
              <w:t>для рассмотрения и оценки участников отбора получателей субсидии</w:t>
            </w:r>
            <w:r>
              <w:rPr>
                <w:sz w:val="28"/>
                <w:szCs w:val="28"/>
              </w:rPr>
              <w:t xml:space="preserve">, а также ее состав, то есть </w:t>
            </w:r>
            <w:r w:rsidRPr="005951F3">
              <w:rPr>
                <w:sz w:val="28"/>
                <w:szCs w:val="28"/>
              </w:rPr>
              <w:t>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</w:t>
            </w:r>
            <w:r>
              <w:rPr>
                <w:sz w:val="28"/>
                <w:szCs w:val="28"/>
              </w:rPr>
              <w:t>.</w:t>
            </w:r>
          </w:p>
          <w:p w14:paraId="2CF74216" w14:textId="71D4EAFA" w:rsidR="005951F3" w:rsidRPr="005951F3" w:rsidRDefault="005951F3" w:rsidP="005951F3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Предлагаемые нормы соответствуют действующему законодательству</w:t>
            </w:r>
          </w:p>
          <w:p w14:paraId="12D66163" w14:textId="7B787F06" w:rsidR="00D06A95" w:rsidRDefault="00D06A95" w:rsidP="005951F3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838BC2B" w14:textId="77777777" w:rsidR="007750A1" w:rsidRDefault="007750A1" w:rsidP="00D06A95">
      <w:pPr>
        <w:jc w:val="both"/>
        <w:rPr>
          <w:sz w:val="28"/>
          <w:szCs w:val="28"/>
        </w:rPr>
      </w:pPr>
    </w:p>
    <w:p w14:paraId="3397C3F8" w14:textId="77777777"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6045CECB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711B2972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A11E33D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5B47797E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600CCAE9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65D13B50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3704DD7" w14:textId="77777777" w:rsidTr="00D06A95">
        <w:tc>
          <w:tcPr>
            <w:tcW w:w="9771" w:type="dxa"/>
          </w:tcPr>
          <w:p w14:paraId="26DD50C5" w14:textId="644AD086" w:rsidR="00D06A95" w:rsidRDefault="005951F3" w:rsidP="00D06A95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951F3">
              <w:rPr>
                <w:sz w:val="28"/>
                <w:szCs w:val="28"/>
              </w:rPr>
              <w:t xml:space="preserve"> предлагаемом проекте нового регулирования </w:t>
            </w:r>
            <w:r>
              <w:rPr>
                <w:sz w:val="28"/>
                <w:szCs w:val="28"/>
              </w:rPr>
              <w:t xml:space="preserve">не содержатся </w:t>
            </w:r>
            <w:r w:rsidRPr="005951F3">
              <w:rPr>
                <w:sz w:val="28"/>
                <w:szCs w:val="28"/>
              </w:rPr>
              <w:t>положения, которые необоснованно затрудняют ведение предпринимательской и инвестиционной деятельности</w:t>
            </w:r>
          </w:p>
        </w:tc>
      </w:tr>
    </w:tbl>
    <w:p w14:paraId="5666F464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46BA7E83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379354C" w14:textId="77777777" w:rsidTr="00D06A95">
        <w:tc>
          <w:tcPr>
            <w:tcW w:w="9771" w:type="dxa"/>
          </w:tcPr>
          <w:p w14:paraId="7B944DCA" w14:textId="7ABE9AFE" w:rsidR="00D06A95" w:rsidRDefault="005951F3" w:rsidP="00D06A95">
            <w:pPr>
              <w:ind w:right="142"/>
              <w:jc w:val="both"/>
              <w:rPr>
                <w:sz w:val="28"/>
                <w:szCs w:val="28"/>
              </w:rPr>
            </w:pPr>
            <w:r w:rsidRPr="005951F3">
              <w:rPr>
                <w:sz w:val="28"/>
                <w:szCs w:val="28"/>
              </w:rPr>
              <w:t>принятие нового регулирования</w:t>
            </w:r>
            <w:r>
              <w:rPr>
                <w:sz w:val="28"/>
                <w:szCs w:val="28"/>
              </w:rPr>
              <w:t xml:space="preserve"> не приведет к последствиям</w:t>
            </w:r>
            <w:r w:rsidRPr="005951F3">
              <w:rPr>
                <w:sz w:val="28"/>
                <w:szCs w:val="28"/>
              </w:rPr>
              <w:t xml:space="preserve">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</w:t>
            </w:r>
          </w:p>
        </w:tc>
      </w:tr>
    </w:tbl>
    <w:p w14:paraId="5BFE6246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490D0413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</w:t>
      </w:r>
      <w:r w:rsidRPr="000C5919">
        <w:rPr>
          <w:sz w:val="28"/>
          <w:szCs w:val="28"/>
        </w:rPr>
        <w:lastRenderedPageBreak/>
        <w:t>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39A2BF9B" w14:textId="77777777" w:rsidTr="007750A1">
        <w:tc>
          <w:tcPr>
            <w:tcW w:w="9771" w:type="dxa"/>
          </w:tcPr>
          <w:p w14:paraId="13623548" w14:textId="70E43892" w:rsidR="007750A1" w:rsidRDefault="005951F3" w:rsidP="005951F3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951F3">
              <w:rPr>
                <w:sz w:val="28"/>
                <w:szCs w:val="28"/>
              </w:rPr>
              <w:t>здерж</w:t>
            </w:r>
            <w:r>
              <w:rPr>
                <w:sz w:val="28"/>
                <w:szCs w:val="28"/>
              </w:rPr>
              <w:t>е</w:t>
            </w:r>
            <w:r w:rsidRPr="005951F3">
              <w:rPr>
                <w:sz w:val="28"/>
                <w:szCs w:val="28"/>
              </w:rPr>
              <w:t>к/упущенн</w:t>
            </w:r>
            <w:r>
              <w:rPr>
                <w:sz w:val="28"/>
                <w:szCs w:val="28"/>
              </w:rPr>
              <w:t>ой</w:t>
            </w:r>
            <w:r w:rsidRPr="005951F3">
              <w:rPr>
                <w:sz w:val="28"/>
                <w:szCs w:val="28"/>
              </w:rPr>
              <w:t xml:space="preserve"> выгод</w:t>
            </w:r>
            <w:r>
              <w:rPr>
                <w:sz w:val="28"/>
                <w:szCs w:val="28"/>
              </w:rPr>
              <w:t>ы</w:t>
            </w:r>
            <w:r w:rsidRPr="005951F3">
              <w:rPr>
                <w:sz w:val="28"/>
                <w:szCs w:val="28"/>
              </w:rPr>
              <w:t xml:space="preserve"> (прямого, административного характера) субъектов предпринимательской деятельн</w:t>
            </w:r>
            <w:r>
              <w:rPr>
                <w:sz w:val="28"/>
                <w:szCs w:val="28"/>
              </w:rPr>
              <w:t>ости</w:t>
            </w:r>
            <w:r w:rsidRPr="005951F3">
              <w:rPr>
                <w:sz w:val="28"/>
                <w:szCs w:val="28"/>
              </w:rPr>
              <w:t xml:space="preserve"> введении предлагаемого регулирования</w:t>
            </w:r>
            <w:r>
              <w:rPr>
                <w:sz w:val="28"/>
                <w:szCs w:val="28"/>
              </w:rPr>
              <w:t xml:space="preserve"> не повлечет.</w:t>
            </w:r>
          </w:p>
        </w:tc>
      </w:tr>
    </w:tbl>
    <w:p w14:paraId="339D7CD8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3BCB34A6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54500EC0" w14:textId="77777777" w:rsidTr="007750A1">
        <w:tc>
          <w:tcPr>
            <w:tcW w:w="9771" w:type="dxa"/>
          </w:tcPr>
          <w:p w14:paraId="7DAF9766" w14:textId="3FE74C05" w:rsidR="007750A1" w:rsidRDefault="005951F3" w:rsidP="00D06A95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соблюдения требований и норм, вводимых данным нормативным актом, будет осуществляться в соответствии с действующим законодательством должностными лицами, ответственными за его реализацию</w:t>
            </w:r>
          </w:p>
        </w:tc>
      </w:tr>
    </w:tbl>
    <w:p w14:paraId="1E52CEC4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69D30812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F4703AE" w14:textId="77777777" w:rsidTr="00DB130B">
        <w:tc>
          <w:tcPr>
            <w:tcW w:w="9771" w:type="dxa"/>
          </w:tcPr>
          <w:p w14:paraId="5FE996B2" w14:textId="224F3680" w:rsidR="00DB130B" w:rsidRDefault="005951F3" w:rsidP="00D06A95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Переходный период не требуется</w:t>
            </w:r>
          </w:p>
        </w:tc>
      </w:tr>
    </w:tbl>
    <w:p w14:paraId="0264FBF6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7722C65C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5BD5B8F5" w14:textId="77777777" w:rsidTr="00DB130B">
        <w:tc>
          <w:tcPr>
            <w:tcW w:w="9771" w:type="dxa"/>
          </w:tcPr>
          <w:p w14:paraId="0C20A7E5" w14:textId="5786AEE8" w:rsidR="00DB130B" w:rsidRDefault="005951F3" w:rsidP="00D06A95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Нормативном акте содержится исчерпывающий перечень групп лиц и организаций</w:t>
            </w:r>
          </w:p>
        </w:tc>
      </w:tr>
    </w:tbl>
    <w:p w14:paraId="312574C2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04FD0395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C3ED810" w14:textId="77777777" w:rsidTr="00DB130B">
        <w:tc>
          <w:tcPr>
            <w:tcW w:w="9771" w:type="dxa"/>
          </w:tcPr>
          <w:p w14:paraId="797F1B14" w14:textId="7BBF89DF" w:rsidR="00DB130B" w:rsidRDefault="005951F3" w:rsidP="00D06A95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 отсутствуют</w:t>
            </w:r>
          </w:p>
        </w:tc>
      </w:tr>
    </w:tbl>
    <w:p w14:paraId="31F392CA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685312F7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365261B" w14:textId="77777777" w:rsidTr="00DB130B">
        <w:tc>
          <w:tcPr>
            <w:tcW w:w="9771" w:type="dxa"/>
          </w:tcPr>
          <w:p w14:paraId="560B87CA" w14:textId="020524BF" w:rsidR="00DB130B" w:rsidRDefault="005951F3" w:rsidP="00D06A95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</w:tbl>
    <w:p w14:paraId="2A73857E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0B4DBA"/>
    <w:rsid w:val="000D5F04"/>
    <w:rsid w:val="00197FC3"/>
    <w:rsid w:val="00232DE0"/>
    <w:rsid w:val="00241B26"/>
    <w:rsid w:val="00255AE8"/>
    <w:rsid w:val="002879F6"/>
    <w:rsid w:val="002B24AD"/>
    <w:rsid w:val="002D0152"/>
    <w:rsid w:val="003023BC"/>
    <w:rsid w:val="00402725"/>
    <w:rsid w:val="00477CC2"/>
    <w:rsid w:val="004C0C0C"/>
    <w:rsid w:val="00531645"/>
    <w:rsid w:val="005951F3"/>
    <w:rsid w:val="005C7341"/>
    <w:rsid w:val="0060160A"/>
    <w:rsid w:val="00725CA8"/>
    <w:rsid w:val="007750A1"/>
    <w:rsid w:val="007757EC"/>
    <w:rsid w:val="007925EA"/>
    <w:rsid w:val="007B616F"/>
    <w:rsid w:val="007C2BDF"/>
    <w:rsid w:val="007E3FC5"/>
    <w:rsid w:val="00837C59"/>
    <w:rsid w:val="008D4F92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72604"/>
    <w:rsid w:val="00D8368C"/>
    <w:rsid w:val="00DB130B"/>
    <w:rsid w:val="00DF5DA1"/>
    <w:rsid w:val="00E32466"/>
    <w:rsid w:val="00EE08D2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5B91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uifr2</cp:lastModifiedBy>
  <cp:revision>3</cp:revision>
  <cp:lastPrinted>2020-01-29T11:04:00Z</cp:lastPrinted>
  <dcterms:created xsi:type="dcterms:W3CDTF">2023-02-17T08:59:00Z</dcterms:created>
  <dcterms:modified xsi:type="dcterms:W3CDTF">2023-02-17T10:07:00Z</dcterms:modified>
</cp:coreProperties>
</file>